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A8729" w14:textId="77777777" w:rsidR="00910E51" w:rsidRDefault="00910E51">
      <w:pPr>
        <w:spacing w:after="240"/>
        <w:jc w:val="center"/>
        <w:rPr>
          <w:rFonts w:ascii="Montserrat" w:eastAsia="Montserrat" w:hAnsi="Montserrat" w:cs="Montserrat"/>
          <w:b/>
          <w:bCs/>
          <w:sz w:val="40"/>
          <w:szCs w:val="40"/>
        </w:rPr>
      </w:pPr>
    </w:p>
    <w:p w14:paraId="52C01BF1" w14:textId="77777777" w:rsidR="00910E51" w:rsidRDefault="00910E51">
      <w:pPr>
        <w:spacing w:after="240"/>
        <w:jc w:val="center"/>
        <w:rPr>
          <w:rFonts w:ascii="Montserrat" w:eastAsia="Montserrat" w:hAnsi="Montserrat" w:cs="Montserrat"/>
          <w:b/>
          <w:bCs/>
          <w:sz w:val="40"/>
          <w:szCs w:val="40"/>
        </w:rPr>
      </w:pPr>
    </w:p>
    <w:p w14:paraId="2EFCC38B" w14:textId="77777777" w:rsidR="00910E51" w:rsidRDefault="00000000">
      <w:pPr>
        <w:spacing w:after="240"/>
        <w:ind w:left="720"/>
        <w:rPr>
          <w:rFonts w:ascii="Century Gothic" w:eastAsia="Century Gothic" w:hAnsi="Century Gothic" w:cs="Century Gothic"/>
          <w:b/>
          <w:bCs/>
          <w:sz w:val="46"/>
          <w:szCs w:val="46"/>
        </w:rPr>
      </w:pPr>
      <w:r>
        <w:rPr>
          <w:rFonts w:ascii="Century Gothic" w:eastAsia="Century Gothic" w:hAnsi="Century Gothic" w:cs="Century Gothic"/>
          <w:b/>
          <w:bCs/>
          <w:sz w:val="46"/>
          <w:szCs w:val="46"/>
        </w:rPr>
        <w:t xml:space="preserve">    -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0BED266A" wp14:editId="23E759DF">
            <wp:simplePos x="0" y="0"/>
            <wp:positionH relativeFrom="page">
              <wp:posOffset>2284575</wp:posOffset>
            </wp:positionH>
            <wp:positionV relativeFrom="page">
              <wp:posOffset>581025</wp:posOffset>
            </wp:positionV>
            <wp:extent cx="2986088" cy="967254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6088" cy="967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bCs/>
          <w:sz w:val="46"/>
          <w:szCs w:val="46"/>
        </w:rPr>
        <w:t xml:space="preserve">TAKE YOUR SHOT MANIFESTO - </w:t>
      </w:r>
    </w:p>
    <w:p w14:paraId="31E680EA" w14:textId="77777777" w:rsidR="00910E51" w:rsidRDefault="00000000" w:rsidP="0004192A">
      <w:pPr>
        <w:spacing w:before="240" w:after="2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br/>
        <w:t>Esiste un divario invisibile tra chi siamo e chi vorremmo essere. È uno spazio fatto di "poi", di "domani", di condizioni ideali che, puntualmente, non si presentano mai. Siamo diventati architetti della procrastinazione, prigionieri di una gabbia dorata fatta di pianificazione eccessiva e paura di sbagliare.</w:t>
      </w:r>
      <w:r>
        <w:rPr>
          <w:rFonts w:ascii="Century Gothic" w:eastAsia="Century Gothic" w:hAnsi="Century Gothic" w:cs="Century Gothic"/>
        </w:rPr>
        <w:br/>
      </w:r>
    </w:p>
    <w:p w14:paraId="72EC6D8B" w14:textId="77777777" w:rsidR="00910E51" w:rsidRDefault="00000000" w:rsidP="0004192A">
      <w:pPr>
        <w:spacing w:before="240" w:after="24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Segafredo dice basta all'attesa.</w:t>
      </w:r>
      <w:r>
        <w:rPr>
          <w:rFonts w:ascii="Century Gothic" w:eastAsia="Century Gothic" w:hAnsi="Century Gothic" w:cs="Century Gothic"/>
          <w:b/>
          <w:bCs/>
        </w:rPr>
        <w:br/>
      </w:r>
    </w:p>
    <w:p w14:paraId="733353D8" w14:textId="77777777" w:rsidR="00910E51" w:rsidRDefault="00000000" w:rsidP="0004192A">
      <w:pPr>
        <w:pStyle w:val="Titolo2"/>
        <w:keepNext w:val="0"/>
        <w:keepLines w:val="0"/>
        <w:spacing w:after="80"/>
        <w:rPr>
          <w:rFonts w:ascii="Century Gothic" w:eastAsia="Century Gothic" w:hAnsi="Century Gothic" w:cs="Century Gothic"/>
          <w:b/>
          <w:bCs/>
          <w:sz w:val="34"/>
          <w:szCs w:val="34"/>
        </w:rPr>
      </w:pPr>
      <w:bookmarkStart w:id="0" w:name="_npqzkxmxscqg" w:colFirst="0" w:colLast="0"/>
      <w:bookmarkEnd w:id="0"/>
      <w:r>
        <w:rPr>
          <w:rFonts w:ascii="Century Gothic" w:eastAsia="Century Gothic" w:hAnsi="Century Gothic" w:cs="Century Gothic"/>
          <w:b/>
          <w:bCs/>
          <w:sz w:val="34"/>
          <w:szCs w:val="34"/>
        </w:rPr>
        <w:t>I 7 Pillar del Manifesto:</w:t>
      </w:r>
      <w:r>
        <w:rPr>
          <w:rFonts w:ascii="Century Gothic" w:eastAsia="Century Gothic" w:hAnsi="Century Gothic" w:cs="Century Gothic"/>
          <w:b/>
          <w:bCs/>
          <w:sz w:val="34"/>
          <w:szCs w:val="34"/>
        </w:rPr>
        <w:br/>
      </w:r>
    </w:p>
    <w:p w14:paraId="13248A78" w14:textId="77777777" w:rsidR="00910E51" w:rsidRDefault="00000000" w:rsidP="0004192A">
      <w:pPr>
        <w:spacing w:before="240" w:after="2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>Sfondare la gabbia dell’attesa.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br/>
        <w:t>Smettila di aspettare il momento perfetto. Il momento perfetto è un’illusione che nasconde la paura. La realtà si crea solo con l’atto intenzionale di agire, qui e ora.</w:t>
      </w:r>
      <w:r>
        <w:rPr>
          <w:rFonts w:ascii="Century Gothic" w:eastAsia="Century Gothic" w:hAnsi="Century Gothic" w:cs="Century Gothic"/>
        </w:rPr>
        <w:br/>
      </w:r>
    </w:p>
    <w:p w14:paraId="7BE0E0F3" w14:textId="77777777" w:rsidR="00910E51" w:rsidRDefault="00000000" w:rsidP="0004192A">
      <w:pPr>
        <w:spacing w:before="240" w:after="2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>L’azione batte la perfezione.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br/>
        <w:t>Un passo incerto nella direzione giusta vale più di mille piani perfetti rimasti nel cassetto. Abbandona la sicurezza del già noto: il traguardo è fuori dagli schemi.</w:t>
      </w:r>
      <w:r>
        <w:rPr>
          <w:rFonts w:ascii="Century Gothic" w:eastAsia="Century Gothic" w:hAnsi="Century Gothic" w:cs="Century Gothic"/>
        </w:rPr>
        <w:br/>
      </w:r>
    </w:p>
    <w:p w14:paraId="7D22D5CA" w14:textId="77777777" w:rsidR="00910E51" w:rsidRDefault="00000000" w:rsidP="0004192A">
      <w:pPr>
        <w:spacing w:before="240" w:after="2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>Autenticità senza filtri.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br/>
        <w:t>Il successo non è un percorso immacolato. La vera forza risiede nel coraggio di essere imperfetti, slegandosi finalmente dall’ansia di prestazione che ci paralizza.</w:t>
      </w:r>
      <w:r>
        <w:rPr>
          <w:rFonts w:ascii="Century Gothic" w:eastAsia="Century Gothic" w:hAnsi="Century Gothic" w:cs="Century Gothic"/>
        </w:rPr>
        <w:br/>
      </w:r>
    </w:p>
    <w:p w14:paraId="3C70AEFA" w14:textId="77777777" w:rsidR="00910E51" w:rsidRDefault="00000000" w:rsidP="0004192A">
      <w:pPr>
        <w:spacing w:before="240" w:after="2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>L’ottimismo come strategia d'attacco.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br/>
        <w:t>Laddove gli altri vedono un ostacolo e si fermano, noi vediamo lo spazio per una crescita. Cambiare prospettiva è il primo modo per superare l'inerzia.</w:t>
      </w:r>
      <w:r>
        <w:rPr>
          <w:rFonts w:ascii="Century Gothic" w:eastAsia="Century Gothic" w:hAnsi="Century Gothic" w:cs="Century Gothic"/>
        </w:rPr>
        <w:br/>
      </w:r>
    </w:p>
    <w:p w14:paraId="49F58BC1" w14:textId="77777777" w:rsidR="00910E51" w:rsidRDefault="00000000" w:rsidP="0004192A">
      <w:pPr>
        <w:spacing w:before="240" w:after="2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>L’ambizione è il motore della realtà.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br/>
        <w:t>Nulla è già scritto. Non esistono traguardi preclusi a chi ha l’audacia di trasformare un’intuizione coraggiosa in una conquista solida e tangibile.</w:t>
      </w:r>
      <w:r>
        <w:rPr>
          <w:rFonts w:ascii="Century Gothic" w:eastAsia="Century Gothic" w:hAnsi="Century Gothic" w:cs="Century Gothic"/>
        </w:rPr>
        <w:br/>
      </w:r>
    </w:p>
    <w:p w14:paraId="6BFF4A45" w14:textId="77777777" w:rsidR="00910E51" w:rsidRDefault="00000000" w:rsidP="0004192A">
      <w:pPr>
        <w:spacing w:before="240" w:after="2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lastRenderedPageBreak/>
        <w:t>Ridefinire il successo.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br/>
        <w:t>Non misuriamo il nostro valore sulle aspettative degli altri. La realizzazione è un fatto intimo: è la conquista quotidiana dei propri obiettivi, ridefiniti ogni giorno.</w:t>
      </w:r>
      <w:r>
        <w:rPr>
          <w:rFonts w:ascii="Century Gothic" w:eastAsia="Century Gothic" w:hAnsi="Century Gothic" w:cs="Century Gothic"/>
        </w:rPr>
        <w:br/>
      </w:r>
    </w:p>
    <w:p w14:paraId="3BD12D22" w14:textId="77777777" w:rsidR="00910E51" w:rsidRDefault="00000000" w:rsidP="0004192A">
      <w:pPr>
        <w:spacing w:before="240" w:after="2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>Il prezzo della gratificazione.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br/>
        <w:t>Nessuna conquista profonda arriva senza mettersi in gioco. Scegliere la strada difficile, compiere la scelta scomoda: è questo l'unico prezzo onesto per la vera soddisfazione.</w:t>
      </w:r>
    </w:p>
    <w:p w14:paraId="62BD32C3" w14:textId="77777777" w:rsidR="00910E51" w:rsidRDefault="00000000" w:rsidP="0004192A">
      <w:pPr>
        <w:spacing w:before="240" w:after="2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br/>
        <w:t>Il caffè non è solo un rito. È l’interruttore.</w:t>
      </w:r>
      <w:r>
        <w:rPr>
          <w:rFonts w:ascii="Century Gothic" w:eastAsia="Century Gothic" w:hAnsi="Century Gothic" w:cs="Century Gothic"/>
        </w:rPr>
        <w:t xml:space="preserve"> È quel momento di sospensione prima del salto. È l'energia che serve per smettere di pensare e iniziare a fare.</w:t>
      </w:r>
    </w:p>
    <w:p w14:paraId="0F5152A3" w14:textId="77777777" w:rsidR="00910E51" w:rsidRDefault="00000000" w:rsidP="0004192A">
      <w:pPr>
        <w:spacing w:before="240" w:after="2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Non aspettare che il mondo ti dia il permesso. </w:t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  <w:b/>
          <w:bCs/>
        </w:rPr>
        <w:t xml:space="preserve">Take </w:t>
      </w:r>
      <w:proofErr w:type="spellStart"/>
      <w:r>
        <w:rPr>
          <w:rFonts w:ascii="Century Gothic" w:eastAsia="Century Gothic" w:hAnsi="Century Gothic" w:cs="Century Gothic"/>
          <w:b/>
          <w:bCs/>
        </w:rPr>
        <w:t>your</w:t>
      </w:r>
      <w:proofErr w:type="spellEnd"/>
      <w:r>
        <w:rPr>
          <w:rFonts w:ascii="Century Gothic" w:eastAsia="Century Gothic" w:hAnsi="Century Gothic" w:cs="Century Gothic"/>
          <w:b/>
          <w:bCs/>
        </w:rPr>
        <w:t xml:space="preserve"> shot.</w:t>
      </w:r>
    </w:p>
    <w:p w14:paraId="3DDBEAFE" w14:textId="77777777" w:rsidR="00910E51" w:rsidRDefault="00910E51">
      <w:pPr>
        <w:spacing w:after="240"/>
        <w:jc w:val="center"/>
        <w:rPr>
          <w:rFonts w:ascii="Century Gothic" w:eastAsia="Century Gothic" w:hAnsi="Century Gothic" w:cs="Century Gothic"/>
          <w:b/>
          <w:bCs/>
          <w:sz w:val="40"/>
          <w:szCs w:val="40"/>
        </w:rPr>
      </w:pPr>
    </w:p>
    <w:p w14:paraId="38D2D975" w14:textId="77777777" w:rsidR="00910E51" w:rsidRDefault="00910E51">
      <w:pPr>
        <w:ind w:right="-40"/>
      </w:pPr>
    </w:p>
    <w:sectPr w:rsidR="00910E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Bold r:id="rId1" w:fontKey="{599DD08D-9503-4FDF-AD17-11B885201FC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1DC6E142-4A65-4B72-A2E7-915B5CE7EE87}"/>
    <w:embedBold r:id="rId3" w:fontKey="{29459E29-BBF3-4A23-8948-B9F5F98FDC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7087D8A-1EE4-46A8-88FD-7B3F6E036D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03CEE5-626F-4BC4-962B-A463EF03C2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E51"/>
    <w:rsid w:val="0004192A"/>
    <w:rsid w:val="0064186D"/>
    <w:rsid w:val="0091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B805C"/>
  <w15:docId w15:val="{294AB277-7DA4-4276-A644-8C37F3114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1718</Characters>
  <Application>Microsoft Office Word</Application>
  <DocSecurity>0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Flora Seta</cp:lastModifiedBy>
  <cp:revision>2</cp:revision>
  <dcterms:created xsi:type="dcterms:W3CDTF">2026-05-04T09:02:00Z</dcterms:created>
  <dcterms:modified xsi:type="dcterms:W3CDTF">2026-05-04T09:02:00Z</dcterms:modified>
</cp:coreProperties>
</file>